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CA">
        <w:rPr>
          <w:rFonts w:ascii="Times New Roman" w:hAnsi="Times New Roman" w:cs="Times New Roman"/>
          <w:b/>
          <w:sz w:val="28"/>
          <w:szCs w:val="28"/>
        </w:rPr>
        <w:t>Г.ГОРНЯК ЛОКТЕВСКИЙ РАЙОН АЛТАЙСКИЙ КРАЙ</w:t>
      </w: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C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CA">
        <w:rPr>
          <w:rFonts w:ascii="Times New Roman" w:hAnsi="Times New Roman" w:cs="Times New Roman"/>
          <w:b/>
          <w:sz w:val="28"/>
          <w:szCs w:val="28"/>
        </w:rPr>
        <w:t>«ГИМНАЗИЯ №3»</w:t>
      </w: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84"/>
        <w:gridCol w:w="3199"/>
        <w:gridCol w:w="3488"/>
      </w:tblGrid>
      <w:tr w:rsidR="00F67297" w:rsidRPr="001C3FCA" w:rsidTr="00F57A3F">
        <w:tc>
          <w:tcPr>
            <w:tcW w:w="2943" w:type="dxa"/>
          </w:tcPr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F67297" w:rsidRPr="001C3FCA" w:rsidRDefault="001C3FCA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67297" w:rsidRPr="001C3FCA">
              <w:rPr>
                <w:rFonts w:ascii="Times New Roman" w:hAnsi="Times New Roman" w:cs="Times New Roman"/>
                <w:sz w:val="24"/>
                <w:szCs w:val="24"/>
              </w:rPr>
              <w:t>Четыркина Л.А.</w:t>
            </w:r>
          </w:p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>Протокол № ___ от</w:t>
            </w:r>
          </w:p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>«____» _____ 20___ г.</w:t>
            </w:r>
          </w:p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67297" w:rsidRPr="001C3FCA" w:rsidRDefault="001C3FCA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67297" w:rsidRPr="001C3FCA">
              <w:rPr>
                <w:rFonts w:ascii="Times New Roman" w:hAnsi="Times New Roman" w:cs="Times New Roman"/>
                <w:sz w:val="24"/>
                <w:szCs w:val="24"/>
              </w:rPr>
              <w:t>Минаева Г.В.</w:t>
            </w:r>
          </w:p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>_____________дата</w:t>
            </w:r>
          </w:p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«Гимназия №3» </w:t>
            </w:r>
          </w:p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>от ____________________ г.</w:t>
            </w:r>
          </w:p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A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  <w:p w:rsidR="00F67297" w:rsidRPr="001C3FCA" w:rsidRDefault="00F67297" w:rsidP="00F5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C3FCA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Pr="001C3F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учебного предмета</w:t>
      </w: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C3F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 Музыка»</w:t>
      </w: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C3F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 класс, начальное общее образование, </w:t>
      </w: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F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2016-2017 учебный год</w:t>
      </w: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FCA">
        <w:rPr>
          <w:rFonts w:ascii="Times New Roman" w:hAnsi="Times New Roman" w:cs="Times New Roman"/>
          <w:sz w:val="28"/>
          <w:szCs w:val="28"/>
        </w:rPr>
        <w:t xml:space="preserve">                   Составитель: Капустина Наталья Александровна,</w:t>
      </w:r>
      <w:r w:rsidRPr="001C3F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3FCA">
        <w:rPr>
          <w:rFonts w:ascii="Times New Roman" w:hAnsi="Times New Roman" w:cs="Times New Roman"/>
          <w:sz w:val="28"/>
          <w:szCs w:val="28"/>
        </w:rPr>
        <w:t>учитель музыки,</w:t>
      </w:r>
      <w:r w:rsidRPr="001C3F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3FCA">
        <w:rPr>
          <w:rFonts w:ascii="Times New Roman" w:hAnsi="Times New Roman" w:cs="Times New Roman"/>
          <w:sz w:val="28"/>
          <w:szCs w:val="28"/>
        </w:rPr>
        <w:t>первая категория</w:t>
      </w: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FCA">
        <w:rPr>
          <w:rFonts w:ascii="Times New Roman" w:hAnsi="Times New Roman" w:cs="Times New Roman"/>
          <w:sz w:val="28"/>
          <w:szCs w:val="28"/>
        </w:rPr>
        <w:t>2016 год</w:t>
      </w:r>
    </w:p>
    <w:p w:rsidR="00F67297" w:rsidRPr="001C3FCA" w:rsidRDefault="00F67297" w:rsidP="00F6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FCA" w:rsidRDefault="001C3FCA" w:rsidP="00F67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297" w:rsidRPr="001C3FCA" w:rsidRDefault="00F67297" w:rsidP="00F67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FCA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F67297" w:rsidRPr="001C3FCA" w:rsidRDefault="00F67297" w:rsidP="00F672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7230"/>
        <w:gridCol w:w="1308"/>
      </w:tblGrid>
      <w:tr w:rsidR="00F67297" w:rsidRPr="001C3FCA" w:rsidTr="00F91A81">
        <w:tc>
          <w:tcPr>
            <w:tcW w:w="850" w:type="dxa"/>
          </w:tcPr>
          <w:p w:rsidR="00F67297" w:rsidRPr="001C3FCA" w:rsidRDefault="00F67297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67297" w:rsidRPr="001C3FCA" w:rsidRDefault="00F67297" w:rsidP="00F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A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308" w:type="dxa"/>
          </w:tcPr>
          <w:p w:rsidR="00F67297" w:rsidRPr="001C3FCA" w:rsidRDefault="00F91A81" w:rsidP="00F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297" w:rsidRPr="001C3FCA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</w:p>
        </w:tc>
      </w:tr>
      <w:tr w:rsidR="00F67297" w:rsidRPr="001C3FCA" w:rsidTr="00F91A81">
        <w:tc>
          <w:tcPr>
            <w:tcW w:w="850" w:type="dxa"/>
          </w:tcPr>
          <w:p w:rsidR="00F67297" w:rsidRPr="001C3FCA" w:rsidRDefault="00F67297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67297" w:rsidRPr="001C3FCA" w:rsidRDefault="00F67297" w:rsidP="00F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предмета, курса</w:t>
            </w:r>
          </w:p>
        </w:tc>
        <w:tc>
          <w:tcPr>
            <w:tcW w:w="1308" w:type="dxa"/>
          </w:tcPr>
          <w:p w:rsidR="00F67297" w:rsidRPr="001C3FCA" w:rsidRDefault="003519FD" w:rsidP="00F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297" w:rsidRPr="001C3F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91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297" w:rsidRPr="001C3FCA" w:rsidTr="00F91A81">
        <w:tc>
          <w:tcPr>
            <w:tcW w:w="850" w:type="dxa"/>
          </w:tcPr>
          <w:p w:rsidR="00F67297" w:rsidRPr="001C3FCA" w:rsidRDefault="00F67297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67297" w:rsidRPr="001C3FCA" w:rsidRDefault="00F67297" w:rsidP="00F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предмета, курса</w:t>
            </w:r>
          </w:p>
        </w:tc>
        <w:tc>
          <w:tcPr>
            <w:tcW w:w="1308" w:type="dxa"/>
          </w:tcPr>
          <w:p w:rsidR="00F67297" w:rsidRPr="001C3FCA" w:rsidRDefault="003519FD" w:rsidP="00F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297" w:rsidRPr="001C3F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91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7297" w:rsidRPr="001C3FCA" w:rsidTr="00F91A81">
        <w:tc>
          <w:tcPr>
            <w:tcW w:w="850" w:type="dxa"/>
          </w:tcPr>
          <w:p w:rsidR="00F67297" w:rsidRPr="001C3FCA" w:rsidRDefault="00F67297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67297" w:rsidRPr="001C3FCA" w:rsidRDefault="00F67297" w:rsidP="00F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C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308" w:type="dxa"/>
          </w:tcPr>
          <w:p w:rsidR="00F67297" w:rsidRPr="001C3FCA" w:rsidRDefault="003519FD" w:rsidP="00F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297" w:rsidRPr="001C3F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91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7297" w:rsidRPr="001C3FCA" w:rsidTr="00F91A81">
        <w:tc>
          <w:tcPr>
            <w:tcW w:w="850" w:type="dxa"/>
          </w:tcPr>
          <w:p w:rsidR="00F67297" w:rsidRPr="001C3FCA" w:rsidRDefault="00F67297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67297" w:rsidRPr="001C3FCA" w:rsidRDefault="00F67297" w:rsidP="00F57A3F">
            <w:pPr>
              <w:pStyle w:val="Style9"/>
              <w:widowControl/>
              <w:spacing w:line="274" w:lineRule="exact"/>
              <w:rPr>
                <w:sz w:val="28"/>
                <w:szCs w:val="28"/>
              </w:rPr>
            </w:pPr>
            <w:r w:rsidRPr="001C3FCA">
              <w:rPr>
                <w:sz w:val="28"/>
                <w:szCs w:val="28"/>
              </w:rPr>
              <w:t>Учебно-методическое обеспечение реализации программы</w:t>
            </w:r>
          </w:p>
        </w:tc>
        <w:tc>
          <w:tcPr>
            <w:tcW w:w="1308" w:type="dxa"/>
          </w:tcPr>
          <w:p w:rsidR="00F67297" w:rsidRPr="001C3FCA" w:rsidRDefault="003519FD" w:rsidP="00F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297" w:rsidRPr="001C3F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91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7297" w:rsidRPr="001C3FCA" w:rsidTr="00F91A81">
        <w:tc>
          <w:tcPr>
            <w:tcW w:w="850" w:type="dxa"/>
          </w:tcPr>
          <w:p w:rsidR="00F67297" w:rsidRPr="001C3FCA" w:rsidRDefault="00F67297" w:rsidP="00F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67297" w:rsidRPr="001C3FCA" w:rsidRDefault="00F67297" w:rsidP="00F57A3F">
            <w:pPr>
              <w:pStyle w:val="Style9"/>
              <w:widowControl/>
              <w:spacing w:line="274" w:lineRule="exact"/>
              <w:rPr>
                <w:sz w:val="28"/>
                <w:szCs w:val="28"/>
              </w:rPr>
            </w:pPr>
            <w:r w:rsidRPr="001C3FCA">
              <w:rPr>
                <w:sz w:val="28"/>
                <w:szCs w:val="28"/>
              </w:rPr>
              <w:t>Материально-техническое обеспечение реализации программы</w:t>
            </w:r>
          </w:p>
        </w:tc>
        <w:tc>
          <w:tcPr>
            <w:tcW w:w="1308" w:type="dxa"/>
          </w:tcPr>
          <w:p w:rsidR="00F67297" w:rsidRPr="001C3FCA" w:rsidRDefault="003519FD" w:rsidP="00F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297" w:rsidRPr="001C3F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91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67297" w:rsidRPr="001C3FCA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FCA" w:rsidRPr="00F67297" w:rsidRDefault="001C3FCA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F67297" w:rsidRDefault="00F67297" w:rsidP="00F6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97" w:rsidRPr="001024C9" w:rsidRDefault="00F67297" w:rsidP="001024C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2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</w:t>
      </w:r>
      <w:r w:rsidRPr="001024C9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F67297" w:rsidRPr="001024C9" w:rsidRDefault="00F67297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</w:t>
      </w:r>
      <w:r w:rsidRPr="00102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Pr="001024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Рабочая программа разработана</w:t>
      </w:r>
      <w:r w:rsidRPr="00102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основе календарного учебного графика на 2016/2017 учебный год, учебного плана на 2016/2017 учебный год, авторской  программы «Музыка»  </w:t>
      </w:r>
      <w:r w:rsidRPr="001024C9">
        <w:rPr>
          <w:rFonts w:ascii="Times New Roman" w:hAnsi="Times New Roman" w:cs="Times New Roman"/>
          <w:sz w:val="24"/>
          <w:szCs w:val="24"/>
        </w:rPr>
        <w:t xml:space="preserve">Е.Д.Критской, Г.П.Сергеевой </w:t>
      </w:r>
      <w:r w:rsidRPr="001024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 с учетом целей и задач основной образовательной программы основного общего образования МБОУ "Гимназия №3" и отражает пути реализации содержания предмета. </w:t>
      </w:r>
    </w:p>
    <w:p w:rsidR="00F67297" w:rsidRPr="001024C9" w:rsidRDefault="00F67297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1.2. Используемый учебно-методический комплект:</w:t>
      </w:r>
    </w:p>
    <w:p w:rsidR="00F67297" w:rsidRPr="001024C9" w:rsidRDefault="00F67297" w:rsidP="00102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Г.П. Сергеева, Е.Д. Критская. Музыка. 1-4 классы. Сборник рабочих программ. М., Просвещение, 2011г.</w:t>
      </w:r>
    </w:p>
    <w:p w:rsidR="00F67297" w:rsidRPr="001024C9" w:rsidRDefault="00F67297" w:rsidP="00102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Учебник Г.П. Сергеева, Е.Д. Критская. Музыка. 1 класс М., Просвещение, 2015г.</w:t>
      </w:r>
    </w:p>
    <w:p w:rsidR="00F67297" w:rsidRPr="001024C9" w:rsidRDefault="001024C9" w:rsidP="00102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</w:t>
      </w:r>
      <w:r w:rsidR="00F67297" w:rsidRPr="001024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тетрадь Г.П. Сергеева, Е.Д. Критская. Музыка. 1 класс М., Просвещение, 2014г</w:t>
      </w:r>
    </w:p>
    <w:p w:rsidR="00F67297" w:rsidRPr="001024C9" w:rsidRDefault="00F67297" w:rsidP="00102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Музыка.Фонохрестоматия музыкального материала</w:t>
      </w:r>
    </w:p>
    <w:p w:rsidR="00F67297" w:rsidRPr="001024C9" w:rsidRDefault="00F67297" w:rsidP="00102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sz w:val="24"/>
          <w:szCs w:val="24"/>
          <w:lang w:eastAsia="en-US"/>
        </w:rPr>
        <w:t>Г.П. Сергеева, Е.Д. Критская. «Уроки музыки» 1-4 классы М., Просвещение, 2014г</w:t>
      </w:r>
    </w:p>
    <w:p w:rsidR="00F67297" w:rsidRPr="001024C9" w:rsidRDefault="00F67297" w:rsidP="001024C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1.3. Срок реализации программы</w:t>
      </w:r>
      <w:r w:rsidRPr="001024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1 год.</w:t>
      </w:r>
    </w:p>
    <w:p w:rsidR="00F67297" w:rsidRPr="001024C9" w:rsidRDefault="00F67297" w:rsidP="001024C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1.4. Место предмета в учебном плане</w:t>
      </w:r>
      <w:r w:rsidRPr="001024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 в</w:t>
      </w:r>
      <w:r w:rsidRPr="001024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плане МБОУ «Гимназия №3» – 33 часа (из расчѐта – 1 час в неделю).</w:t>
      </w:r>
    </w:p>
    <w:p w:rsidR="001C3FCA" w:rsidRPr="001024C9" w:rsidRDefault="001F560C" w:rsidP="001024C9">
      <w:pPr>
        <w:spacing w:after="0" w:line="240" w:lineRule="auto"/>
        <w:jc w:val="both"/>
        <w:rPr>
          <w:rStyle w:val="FontStyle22"/>
          <w:b/>
          <w:sz w:val="24"/>
          <w:szCs w:val="24"/>
        </w:rPr>
      </w:pPr>
      <w:r w:rsidRPr="001024C9">
        <w:rPr>
          <w:rStyle w:val="FontStyle22"/>
          <w:b/>
          <w:sz w:val="24"/>
          <w:szCs w:val="24"/>
        </w:rPr>
        <w:t>1.5.</w:t>
      </w:r>
      <w:r w:rsidR="00F67297" w:rsidRPr="001024C9">
        <w:rPr>
          <w:rStyle w:val="FontStyle22"/>
          <w:b/>
          <w:sz w:val="24"/>
          <w:szCs w:val="24"/>
        </w:rPr>
        <w:t>Общая характеристика учебного предмета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 xml:space="preserve">Приоритетным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Б.Н.Неменского,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</w:t>
      </w:r>
      <w:r w:rsidRPr="001024C9">
        <w:rPr>
          <w:rFonts w:ascii="Times New Roman" w:hAnsi="Times New Roman" w:cs="Times New Roman"/>
          <w:bCs/>
          <w:sz w:val="24"/>
          <w:szCs w:val="24"/>
        </w:rPr>
        <w:t>Содержание программы</w:t>
      </w:r>
      <w:r w:rsidRPr="00102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4C9">
        <w:rPr>
          <w:rFonts w:ascii="Times New Roman" w:hAnsi="Times New Roman" w:cs="Times New Roman"/>
          <w:sz w:val="24"/>
          <w:szCs w:val="24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обрядов. Обычаев и традиций. Изустных и письменных форм бытования музыки как истоков творчества композиторов-классиков. Включение в программу религиозной традиции базируется на культурологическом подходе, который даёт возможность учащимся осваивать духовно-нравственные ценности как неотъемлемую часть мировой культуры.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 xml:space="preserve">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b/>
          <w:bCs/>
          <w:sz w:val="24"/>
          <w:szCs w:val="24"/>
        </w:rPr>
        <w:t>Критерии отбора</w:t>
      </w:r>
      <w:r w:rsidRPr="001024C9">
        <w:rPr>
          <w:rFonts w:ascii="Times New Roman" w:hAnsi="Times New Roman" w:cs="Times New Roman"/>
          <w:sz w:val="24"/>
          <w:szCs w:val="24"/>
        </w:rPr>
        <w:t xml:space="preserve"> музыкального материала в данную программу заимствованы из концепции Д.Б.Кабалевского – это художественная ценность музыкальных произведений, их воспитательная значимость и педагогическая целесообразность. Основными</w:t>
      </w:r>
      <w:r w:rsidRPr="001024C9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методическими принципами</w:t>
      </w:r>
      <w:r w:rsidRPr="001024C9">
        <w:rPr>
          <w:rFonts w:ascii="Times New Roman" w:hAnsi="Times New Roman" w:cs="Times New Roman"/>
          <w:sz w:val="24"/>
          <w:szCs w:val="24"/>
        </w:rPr>
        <w:t xml:space="preserve"> программы являются: увлечённость,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b/>
          <w:bCs/>
          <w:sz w:val="24"/>
          <w:szCs w:val="24"/>
        </w:rPr>
        <w:t>Структуру программы</w:t>
      </w:r>
      <w:r w:rsidRPr="001024C9">
        <w:rPr>
          <w:rFonts w:ascii="Times New Roman" w:hAnsi="Times New Roman" w:cs="Times New Roman"/>
          <w:sz w:val="24"/>
          <w:szCs w:val="24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</w:t>
      </w:r>
      <w:r w:rsidRPr="001024C9">
        <w:rPr>
          <w:rFonts w:ascii="Times New Roman" w:hAnsi="Times New Roman" w:cs="Times New Roman"/>
          <w:sz w:val="24"/>
          <w:szCs w:val="24"/>
        </w:rPr>
        <w:lastRenderedPageBreak/>
        <w:t>первом классе носят пропедевтический, вводный характер и предполагают знакомство детей с музыкой в широком жизненном контексте.</w:t>
      </w:r>
    </w:p>
    <w:p w:rsidR="00F67297" w:rsidRPr="001024C9" w:rsidRDefault="001F560C" w:rsidP="001024C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1.6.</w:t>
      </w:r>
      <w:r w:rsidR="00F67297" w:rsidRPr="001024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Основные цели и задачи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024C9">
        <w:rPr>
          <w:rFonts w:ascii="Times New Roman" w:hAnsi="Times New Roman" w:cs="Times New Roman"/>
          <w:sz w:val="24"/>
          <w:szCs w:val="24"/>
        </w:rPr>
        <w:t xml:space="preserve"> музыкального образования и воспитания – формирование музыкальной культуры как неотъемлемой части духовной культуры школьников.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1024C9">
        <w:rPr>
          <w:rFonts w:ascii="Times New Roman" w:hAnsi="Times New Roman" w:cs="Times New Roman"/>
          <w:sz w:val="24"/>
          <w:szCs w:val="24"/>
        </w:rPr>
        <w:t xml:space="preserve"> музыкального образования младших школьников:</w:t>
      </w:r>
    </w:p>
    <w:p w:rsidR="00F67297" w:rsidRPr="001024C9" w:rsidRDefault="00F67297" w:rsidP="001024C9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воспитание интереса, эмоционально-целостного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F67297" w:rsidRPr="001024C9" w:rsidRDefault="00F67297" w:rsidP="001024C9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F67297" w:rsidRPr="001024C9" w:rsidRDefault="00F67297" w:rsidP="001024C9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культуры прошлого и настоящего;</w:t>
      </w:r>
    </w:p>
    <w:p w:rsidR="00F67297" w:rsidRPr="001024C9" w:rsidRDefault="00F67297" w:rsidP="001024C9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накопление тезауруса – багажа музыкальных впечатлений, интонационно-образного словаря, первоначальных знаний 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67297" w:rsidRPr="001024C9" w:rsidRDefault="001F560C" w:rsidP="001024C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024C9">
        <w:rPr>
          <w:rFonts w:ascii="Times New Roman" w:eastAsiaTheme="minorHAnsi" w:hAnsi="Times New Roman" w:cs="Times New Roman"/>
          <w:b/>
          <w:sz w:val="24"/>
          <w:szCs w:val="24"/>
        </w:rPr>
        <w:t xml:space="preserve">1.7. </w:t>
      </w:r>
      <w:r w:rsidR="00F67297" w:rsidRPr="001024C9">
        <w:rPr>
          <w:rFonts w:ascii="Times New Roman" w:eastAsiaTheme="minorHAnsi" w:hAnsi="Times New Roman" w:cs="Times New Roman"/>
          <w:b/>
          <w:sz w:val="24"/>
          <w:szCs w:val="24"/>
        </w:rPr>
        <w:t>Особенности реализации образовательной программы</w:t>
      </w:r>
      <w:r w:rsidR="00F67297" w:rsidRPr="001024C9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F67297" w:rsidRPr="001024C9" w:rsidRDefault="00F67297" w:rsidP="001024C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024C9">
        <w:rPr>
          <w:rFonts w:ascii="Times New Roman" w:eastAsiaTheme="minorHAnsi" w:hAnsi="Times New Roman" w:cs="Times New Roman"/>
          <w:sz w:val="24"/>
          <w:szCs w:val="24"/>
        </w:rPr>
        <w:t xml:space="preserve">    обучающи ся из класса занимается по адаптированной программе (для специальных (коррекционных) общеобразовательных учреждений VIII вида).</w:t>
      </w:r>
    </w:p>
    <w:p w:rsidR="00F67297" w:rsidRPr="001024C9" w:rsidRDefault="001F560C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024C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1.8. </w:t>
      </w:r>
      <w:r w:rsidR="00F67297" w:rsidRPr="001024C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Формы и методы работы с детьми, испытывающими трудности в освоении основной образовательной программы (обучении): </w:t>
      </w:r>
      <w:r w:rsidR="00F67297" w:rsidRPr="001024C9">
        <w:rPr>
          <w:rFonts w:ascii="Times New Roman" w:eastAsiaTheme="minorHAnsi" w:hAnsi="Times New Roman" w:cs="Times New Roman"/>
          <w:sz w:val="24"/>
          <w:szCs w:val="24"/>
        </w:rPr>
        <w:t>индивидуальная работа, памятки, практический метод с опорой на схемы, алгоритмы.</w:t>
      </w:r>
    </w:p>
    <w:p w:rsidR="00F67297" w:rsidRPr="001024C9" w:rsidRDefault="001F560C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024C9">
        <w:rPr>
          <w:rFonts w:ascii="Times New Roman" w:eastAsiaTheme="minorHAnsi" w:hAnsi="Times New Roman" w:cs="Times New Roman"/>
          <w:b/>
          <w:sz w:val="24"/>
          <w:szCs w:val="24"/>
        </w:rPr>
        <w:t>1.9.</w:t>
      </w:r>
      <w:r w:rsidR="00F67297" w:rsidRPr="001024C9">
        <w:rPr>
          <w:rFonts w:ascii="Times New Roman" w:eastAsiaTheme="minorHAnsi" w:hAnsi="Times New Roman" w:cs="Times New Roman"/>
          <w:b/>
          <w:sz w:val="24"/>
          <w:szCs w:val="24"/>
        </w:rPr>
        <w:t>Методы  работы с детьми с  ОВЗ</w:t>
      </w:r>
      <w:r w:rsidR="00F67297" w:rsidRPr="001024C9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F67297" w:rsidRPr="001024C9" w:rsidRDefault="00F67297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024C9">
        <w:rPr>
          <w:rFonts w:ascii="Times New Roman" w:eastAsiaTheme="minorHAnsi" w:hAnsi="Times New Roman" w:cs="Times New Roman"/>
          <w:sz w:val="24"/>
          <w:szCs w:val="24"/>
        </w:rPr>
        <w:t>1. Детям с ОВЗ свойственна низкая степень устойчивости внимания, поэтому необходимо развивать устойчивое внимание.</w:t>
      </w:r>
    </w:p>
    <w:p w:rsidR="00F67297" w:rsidRPr="001024C9" w:rsidRDefault="00F67297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024C9">
        <w:rPr>
          <w:rFonts w:ascii="Times New Roman" w:eastAsiaTheme="minorHAnsi" w:hAnsi="Times New Roman" w:cs="Times New Roman"/>
          <w:sz w:val="24"/>
          <w:szCs w:val="24"/>
        </w:rPr>
        <w:t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F67297" w:rsidRPr="001024C9" w:rsidRDefault="00F67297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024C9">
        <w:rPr>
          <w:rFonts w:ascii="Times New Roman" w:eastAsiaTheme="minorHAnsi" w:hAnsi="Times New Roman" w:cs="Times New Roman"/>
          <w:sz w:val="24"/>
          <w:szCs w:val="24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F67297" w:rsidRPr="001024C9" w:rsidRDefault="00F67297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024C9">
        <w:rPr>
          <w:rFonts w:ascii="Times New Roman" w:eastAsiaTheme="minorHAnsi" w:hAnsi="Times New Roman" w:cs="Times New Roman"/>
          <w:sz w:val="24"/>
          <w:szCs w:val="24"/>
        </w:rPr>
        <w:t xml:space="preserve">4. Высокая степень истощаемости детей с ОВЗ может принимать форму как утомления, так и излишнего возбуждения. Поэтому нежелательно принуждать ребенка продолжать деятельность после наступления утомления. </w:t>
      </w:r>
    </w:p>
    <w:p w:rsidR="00F67297" w:rsidRPr="001024C9" w:rsidRDefault="00F67297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024C9">
        <w:rPr>
          <w:rFonts w:ascii="Times New Roman" w:eastAsiaTheme="minorHAnsi" w:hAnsi="Times New Roman" w:cs="Times New Roman"/>
          <w:sz w:val="24"/>
          <w:szCs w:val="24"/>
        </w:rPr>
        <w:t>5. В среднем длительность этапа работы для одного ребенка не должна превышать 10 минут. Обязателен положительный итог работы.</w:t>
      </w:r>
    </w:p>
    <w:p w:rsidR="00F67297" w:rsidRPr="001024C9" w:rsidRDefault="001F560C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1.10. </w:t>
      </w:r>
      <w:r w:rsidR="00F67297" w:rsidRPr="001024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Формы организации образовательного процесса:</w:t>
      </w:r>
    </w:p>
    <w:p w:rsidR="00F67297" w:rsidRPr="001024C9" w:rsidRDefault="00F67297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Индивидуальные, групповые, фронтальные; классные и внеклассные. </w:t>
      </w:r>
    </w:p>
    <w:p w:rsidR="00F67297" w:rsidRPr="001024C9" w:rsidRDefault="001F560C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1.11.</w:t>
      </w:r>
      <w:r w:rsidR="00F67297" w:rsidRPr="001024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Ведущий вид деятельности: </w:t>
      </w:r>
      <w:r w:rsidR="00F67297" w:rsidRPr="001024C9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системно-деятельностный.</w:t>
      </w:r>
    </w:p>
    <w:p w:rsidR="00F67297" w:rsidRPr="001024C9" w:rsidRDefault="001F560C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b/>
          <w:sz w:val="24"/>
          <w:szCs w:val="24"/>
        </w:rPr>
        <w:t>1.12.</w:t>
      </w:r>
      <w:r w:rsidR="00F67297" w:rsidRPr="001024C9">
        <w:rPr>
          <w:rFonts w:ascii="Times New Roman" w:hAnsi="Times New Roman" w:cs="Times New Roman"/>
          <w:b/>
          <w:sz w:val="24"/>
          <w:szCs w:val="24"/>
        </w:rPr>
        <w:t xml:space="preserve">Методы музыкального  образования  и воспитания  </w:t>
      </w:r>
      <w:r w:rsidR="00F67297" w:rsidRPr="001024C9">
        <w:rPr>
          <w:rFonts w:ascii="Times New Roman" w:hAnsi="Times New Roman" w:cs="Times New Roman"/>
          <w:sz w:val="24"/>
          <w:szCs w:val="24"/>
        </w:rPr>
        <w:t>младших  школьников, используемых на уроках музыки: метод художественного,  нравственно-эстетического  познания  музыки;  метод  интонационно-стилевого  постижения  музыки;  метод  эмоциональной  драматургии;  метод концентричности  организации  музыкального  материала;  метод «забегания  впереди возвращения  к пройденному» (перспективы  и ретроспективы  в обучении);  метод создания«композиций» (в форме диалога, музыкальных ансамблей и др.); метод игры; метод художественного контекста(выхода за пределы музыки).</w:t>
      </w:r>
    </w:p>
    <w:p w:rsidR="00F67297" w:rsidRPr="001024C9" w:rsidRDefault="001F560C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b/>
          <w:bCs/>
          <w:sz w:val="24"/>
          <w:szCs w:val="24"/>
        </w:rPr>
        <w:t>1.13.</w:t>
      </w:r>
      <w:r w:rsidR="00F67297" w:rsidRPr="001024C9">
        <w:rPr>
          <w:rFonts w:ascii="Times New Roman" w:hAnsi="Times New Roman" w:cs="Times New Roman"/>
          <w:b/>
          <w:bCs/>
          <w:sz w:val="24"/>
          <w:szCs w:val="24"/>
        </w:rPr>
        <w:t xml:space="preserve">Виды музыкальной деятельности </w:t>
      </w:r>
      <w:r w:rsidR="00F67297" w:rsidRPr="001024C9">
        <w:rPr>
          <w:rFonts w:ascii="Times New Roman" w:hAnsi="Times New Roman" w:cs="Times New Roman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</w:t>
      </w:r>
      <w:r w:rsidR="00F67297" w:rsidRPr="001024C9">
        <w:rPr>
          <w:rFonts w:ascii="Times New Roman" w:hAnsi="Times New Roman" w:cs="Times New Roman"/>
          <w:sz w:val="24"/>
          <w:szCs w:val="24"/>
        </w:rPr>
        <w:lastRenderedPageBreak/>
        <w:t xml:space="preserve">Постижение одного и того же музыкального произведения подразумевает различные </w:t>
      </w:r>
      <w:r w:rsidR="00F67297" w:rsidRPr="001024C9">
        <w:rPr>
          <w:rFonts w:ascii="Times New Roman" w:hAnsi="Times New Roman" w:cs="Times New Roman"/>
          <w:b/>
          <w:sz w:val="24"/>
          <w:szCs w:val="24"/>
        </w:rPr>
        <w:t>формы</w:t>
      </w:r>
      <w:r w:rsidR="00F67297" w:rsidRPr="001024C9">
        <w:rPr>
          <w:rFonts w:ascii="Times New Roman" w:hAnsi="Times New Roman" w:cs="Times New Roman"/>
          <w:sz w:val="24"/>
          <w:szCs w:val="24"/>
        </w:rPr>
        <w:t xml:space="preserve"> общения ребёнка с музыкой. В исполнительскую деятельность входят: хоровое, ансамблевое и сольное пение; пластическое интонирование и музыкально-ритмические движения; игра на музыкальных инструментах; инсценирование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 xml:space="preserve">  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 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</w:p>
    <w:p w:rsidR="00F67297" w:rsidRPr="001024C9" w:rsidRDefault="001F560C" w:rsidP="001024C9">
      <w:pPr>
        <w:pStyle w:val="a8"/>
        <w:jc w:val="both"/>
        <w:rPr>
          <w:rFonts w:eastAsiaTheme="minorHAnsi"/>
          <w:b/>
          <w:lang w:eastAsia="en-US"/>
        </w:rPr>
      </w:pPr>
      <w:r w:rsidRPr="001024C9">
        <w:rPr>
          <w:rFonts w:eastAsiaTheme="minorHAnsi"/>
          <w:b/>
          <w:lang w:eastAsia="en-US"/>
        </w:rPr>
        <w:t xml:space="preserve">1.14. </w:t>
      </w:r>
      <w:r w:rsidR="00F67297" w:rsidRPr="001024C9">
        <w:rPr>
          <w:rFonts w:eastAsiaTheme="minorHAnsi"/>
          <w:b/>
          <w:lang w:eastAsia="en-US"/>
        </w:rPr>
        <w:t>Формы и способы проверки знаний:</w:t>
      </w:r>
    </w:p>
    <w:p w:rsidR="00F67297" w:rsidRPr="001024C9" w:rsidRDefault="00F67297" w:rsidP="001024C9">
      <w:pPr>
        <w:pStyle w:val="a8"/>
        <w:jc w:val="both"/>
        <w:rPr>
          <w:rFonts w:eastAsiaTheme="minorHAnsi"/>
          <w:lang w:eastAsia="en-US"/>
        </w:rPr>
      </w:pPr>
      <w:r w:rsidRPr="001024C9">
        <w:rPr>
          <w:rFonts w:eastAsiaTheme="minorHAnsi"/>
          <w:lang w:eastAsia="en-US"/>
        </w:rPr>
        <w:t>- устный опрос;</w:t>
      </w:r>
    </w:p>
    <w:p w:rsidR="00F67297" w:rsidRPr="001024C9" w:rsidRDefault="00F67297" w:rsidP="001024C9">
      <w:pPr>
        <w:pStyle w:val="a8"/>
        <w:jc w:val="both"/>
        <w:rPr>
          <w:rFonts w:eastAsiaTheme="minorHAnsi"/>
          <w:lang w:eastAsia="en-US"/>
        </w:rPr>
      </w:pPr>
      <w:r w:rsidRPr="001024C9">
        <w:rPr>
          <w:rFonts w:eastAsiaTheme="minorHAnsi"/>
          <w:lang w:eastAsia="en-US"/>
        </w:rPr>
        <w:t>- тест.</w:t>
      </w:r>
    </w:p>
    <w:p w:rsidR="00F67297" w:rsidRPr="001024C9" w:rsidRDefault="001F560C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1.15.</w:t>
      </w:r>
      <w:r w:rsidR="00F67297" w:rsidRPr="001024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Нормы и критерии оценки результатов образовательной деятельности обучающихся</w:t>
      </w:r>
    </w:p>
    <w:p w:rsidR="00F67297" w:rsidRPr="001024C9" w:rsidRDefault="00F67297" w:rsidP="00102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024C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Нормы и критерии оценивания по предмету соответствуют нормам и критериям оценивания по предмету, утвержденными локальным актом – «Положением о нормах и критериях оценивания учащихся МБОУ «Гимназия №3» и УМК автора.</w:t>
      </w:r>
    </w:p>
    <w:p w:rsidR="001F560C" w:rsidRPr="001024C9" w:rsidRDefault="001F560C" w:rsidP="001024C9">
      <w:pPr>
        <w:spacing w:after="0" w:line="240" w:lineRule="auto"/>
        <w:jc w:val="center"/>
        <w:rPr>
          <w:rStyle w:val="FontStyle22"/>
          <w:b/>
          <w:sz w:val="24"/>
          <w:szCs w:val="24"/>
        </w:rPr>
      </w:pPr>
      <w:r w:rsidRPr="001024C9">
        <w:rPr>
          <w:rStyle w:val="FontStyle22"/>
          <w:b/>
          <w:sz w:val="24"/>
          <w:szCs w:val="24"/>
        </w:rPr>
        <w:t>2. Планируемые результаты освоения предмета «Музыка»</w:t>
      </w:r>
    </w:p>
    <w:p w:rsidR="001F560C" w:rsidRPr="001024C9" w:rsidRDefault="001F560C" w:rsidP="00102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C9">
        <w:rPr>
          <w:rFonts w:ascii="Times New Roman" w:hAnsi="Times New Roman" w:cs="Times New Roman"/>
          <w:b/>
          <w:sz w:val="24"/>
          <w:szCs w:val="24"/>
        </w:rPr>
        <w:t>2.1.Личностные результаты:</w:t>
      </w:r>
    </w:p>
    <w:p w:rsidR="001F560C" w:rsidRPr="001024C9" w:rsidRDefault="001F560C" w:rsidP="0010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b/>
          <w:sz w:val="24"/>
          <w:szCs w:val="24"/>
        </w:rPr>
        <w:t xml:space="preserve"> у обучающегося будут сформированы</w:t>
      </w:r>
      <w:r w:rsidRPr="001024C9">
        <w:rPr>
          <w:rFonts w:ascii="Times New Roman" w:hAnsi="Times New Roman" w:cs="Times New Roman"/>
          <w:sz w:val="24"/>
          <w:szCs w:val="24"/>
        </w:rPr>
        <w:t>: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умение наблюдать за разнообразными явлениями жизни и искусства в учебной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развитие музыкально-эстетического чувства. Проявляющего себя в эмоционально-ценностном отношении к искусству, понимании его функций в жизни человека и общества.</w:t>
      </w:r>
    </w:p>
    <w:p w:rsidR="001F560C" w:rsidRPr="001024C9" w:rsidRDefault="001F560C" w:rsidP="0010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C9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формирования:</w:t>
      </w:r>
    </w:p>
    <w:p w:rsidR="001F560C" w:rsidRPr="001024C9" w:rsidRDefault="001F560C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lastRenderedPageBreak/>
        <w:t>-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F560C" w:rsidRPr="001024C9" w:rsidRDefault="001F560C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традиционных ценностей многонационального российского общества;</w:t>
      </w:r>
    </w:p>
    <w:p w:rsidR="001F560C" w:rsidRPr="001024C9" w:rsidRDefault="001F560C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признания ценности жизни во всех ее проявлениях и необходимости ответственного, бережного отношения к окружающей среде.</w:t>
      </w:r>
    </w:p>
    <w:p w:rsidR="001F560C" w:rsidRPr="001024C9" w:rsidRDefault="001F560C" w:rsidP="0010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b/>
          <w:sz w:val="24"/>
          <w:szCs w:val="24"/>
        </w:rPr>
        <w:t>2.2 Метапредметные результаты</w:t>
      </w:r>
      <w:r w:rsidRPr="001024C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F560C" w:rsidRPr="001024C9" w:rsidRDefault="001F560C" w:rsidP="00102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C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принимать и сохранять цели и задачи учебной деятельности, поиск</w:t>
      </w:r>
      <w:r w:rsidR="001F560C" w:rsidRPr="001024C9">
        <w:rPr>
          <w:rFonts w:ascii="Times New Roman" w:hAnsi="Times New Roman" w:cs="Times New Roman"/>
          <w:sz w:val="24"/>
          <w:szCs w:val="24"/>
        </w:rPr>
        <w:t>у</w:t>
      </w:r>
      <w:r w:rsidRPr="001024C9">
        <w:rPr>
          <w:rFonts w:ascii="Times New Roman" w:hAnsi="Times New Roman" w:cs="Times New Roman"/>
          <w:sz w:val="24"/>
          <w:szCs w:val="24"/>
        </w:rPr>
        <w:t xml:space="preserve"> средств ее осуществления в различных формах и видах музыкальной деятельности;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освоени</w:t>
      </w:r>
      <w:r w:rsidR="001F560C" w:rsidRPr="001024C9">
        <w:rPr>
          <w:rFonts w:ascii="Times New Roman" w:hAnsi="Times New Roman" w:cs="Times New Roman"/>
          <w:sz w:val="24"/>
          <w:szCs w:val="24"/>
        </w:rPr>
        <w:t>ю</w:t>
      </w:r>
      <w:r w:rsidRPr="001024C9">
        <w:rPr>
          <w:rFonts w:ascii="Times New Roman" w:hAnsi="Times New Roman" w:cs="Times New Roman"/>
          <w:sz w:val="24"/>
          <w:szCs w:val="24"/>
        </w:rPr>
        <w:t xml:space="preserve">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продуктивно сотруднич</w:t>
      </w:r>
      <w:r w:rsidR="001F560C" w:rsidRPr="001024C9">
        <w:rPr>
          <w:rFonts w:ascii="Times New Roman" w:hAnsi="Times New Roman" w:cs="Times New Roman"/>
          <w:sz w:val="24"/>
          <w:szCs w:val="24"/>
        </w:rPr>
        <w:t>ать</w:t>
      </w:r>
      <w:r w:rsidRPr="001024C9">
        <w:rPr>
          <w:rFonts w:ascii="Times New Roman" w:hAnsi="Times New Roman" w:cs="Times New Roman"/>
          <w:sz w:val="24"/>
          <w:szCs w:val="24"/>
        </w:rPr>
        <w:t xml:space="preserve">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67297" w:rsidRPr="001024C9" w:rsidRDefault="001F560C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 xml:space="preserve">- </w:t>
      </w:r>
      <w:r w:rsidR="00F67297" w:rsidRPr="001024C9">
        <w:rPr>
          <w:rFonts w:ascii="Times New Roman" w:hAnsi="Times New Roman" w:cs="Times New Roman"/>
          <w:sz w:val="24"/>
          <w:szCs w:val="24"/>
        </w:rPr>
        <w:t>начальны</w:t>
      </w:r>
      <w:r w:rsidRPr="001024C9">
        <w:rPr>
          <w:rFonts w:ascii="Times New Roman" w:hAnsi="Times New Roman" w:cs="Times New Roman"/>
          <w:sz w:val="24"/>
          <w:szCs w:val="24"/>
        </w:rPr>
        <w:t>м</w:t>
      </w:r>
      <w:r w:rsidR="00F67297" w:rsidRPr="001024C9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1024C9">
        <w:rPr>
          <w:rFonts w:ascii="Times New Roman" w:hAnsi="Times New Roman" w:cs="Times New Roman"/>
          <w:sz w:val="24"/>
          <w:szCs w:val="24"/>
        </w:rPr>
        <w:t>ам</w:t>
      </w:r>
      <w:r w:rsidR="00F67297" w:rsidRPr="001024C9">
        <w:rPr>
          <w:rFonts w:ascii="Times New Roman" w:hAnsi="Times New Roman" w:cs="Times New Roman"/>
          <w:sz w:val="24"/>
          <w:szCs w:val="24"/>
        </w:rPr>
        <w:t xml:space="preserve"> познавательной и личностной рефлексии; позитивная самооценка своих музыкально-творческих возможностей;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осознанно</w:t>
      </w:r>
      <w:r w:rsidR="001F560C" w:rsidRPr="001024C9">
        <w:rPr>
          <w:rFonts w:ascii="Times New Roman" w:hAnsi="Times New Roman" w:cs="Times New Roman"/>
          <w:sz w:val="24"/>
          <w:szCs w:val="24"/>
        </w:rPr>
        <w:t>му</w:t>
      </w:r>
      <w:r w:rsidRPr="001024C9">
        <w:rPr>
          <w:rFonts w:ascii="Times New Roman" w:hAnsi="Times New Roman" w:cs="Times New Roman"/>
          <w:sz w:val="24"/>
          <w:szCs w:val="24"/>
        </w:rPr>
        <w:t xml:space="preserve"> построени</w:t>
      </w:r>
      <w:r w:rsidR="001F560C" w:rsidRPr="001024C9">
        <w:rPr>
          <w:rFonts w:ascii="Times New Roman" w:hAnsi="Times New Roman" w:cs="Times New Roman"/>
          <w:sz w:val="24"/>
          <w:szCs w:val="24"/>
        </w:rPr>
        <w:t>ю</w:t>
      </w:r>
      <w:r w:rsidRPr="001024C9">
        <w:rPr>
          <w:rFonts w:ascii="Times New Roman" w:hAnsi="Times New Roman" w:cs="Times New Roman"/>
          <w:sz w:val="24"/>
          <w:szCs w:val="24"/>
        </w:rPr>
        <w:t xml:space="preserve">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составлять тексты, связанные с размышлениями о музыке и личностной оценкой её содержания, в устной и письменной форме;</w:t>
      </w:r>
    </w:p>
    <w:p w:rsidR="000B2BA9" w:rsidRPr="001024C9" w:rsidRDefault="000B2BA9" w:rsidP="001024C9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1024C9">
        <w:rPr>
          <w:rStyle w:val="FontStyle13"/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формирования: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овладени</w:t>
      </w:r>
      <w:r w:rsidR="000B2BA9" w:rsidRPr="001024C9">
        <w:rPr>
          <w:rFonts w:ascii="Times New Roman" w:hAnsi="Times New Roman" w:cs="Times New Roman"/>
          <w:sz w:val="24"/>
          <w:szCs w:val="24"/>
        </w:rPr>
        <w:t>я</w:t>
      </w:r>
      <w:r w:rsidRPr="001024C9">
        <w:rPr>
          <w:rFonts w:ascii="Times New Roman" w:hAnsi="Times New Roman" w:cs="Times New Roman"/>
          <w:sz w:val="24"/>
          <w:szCs w:val="24"/>
        </w:rPr>
        <w:t xml:space="preserve">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умени</w:t>
      </w:r>
      <w:r w:rsidR="000B2BA9" w:rsidRPr="001024C9">
        <w:rPr>
          <w:rFonts w:ascii="Times New Roman" w:hAnsi="Times New Roman" w:cs="Times New Roman"/>
          <w:sz w:val="24"/>
          <w:szCs w:val="24"/>
        </w:rPr>
        <w:t>я</w:t>
      </w:r>
      <w:r w:rsidRPr="001024C9">
        <w:rPr>
          <w:rFonts w:ascii="Times New Roman" w:hAnsi="Times New Roman" w:cs="Times New Roman"/>
          <w:sz w:val="24"/>
          <w:szCs w:val="24"/>
        </w:rPr>
        <w:t xml:space="preserve">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интреактивной доской и т.п.).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B2BA9" w:rsidRPr="001024C9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1024C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изучения музыки </w:t>
      </w:r>
      <w:r w:rsidRPr="001024C9">
        <w:rPr>
          <w:rFonts w:ascii="Times New Roman" w:hAnsi="Times New Roman" w:cs="Times New Roman"/>
          <w:sz w:val="24"/>
          <w:szCs w:val="24"/>
        </w:rPr>
        <w:t>отражают опыт учащихся в музыкально-творческой деятельности: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формирование представления о роли музыки в жизни человека, в его духовно-нравственном развитии;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формирование общего представления о музыкальной картине мира;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знание основных закономерностей музыкального искусства на примере изучаемых произведений;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умение воспринимать музыку и выражать своё отношение к</w:t>
      </w:r>
      <w:r w:rsidR="001024C9">
        <w:rPr>
          <w:rFonts w:ascii="Times New Roman" w:hAnsi="Times New Roman" w:cs="Times New Roman"/>
          <w:sz w:val="24"/>
          <w:szCs w:val="24"/>
        </w:rPr>
        <w:t xml:space="preserve"> музыкальным произведениям.</w:t>
      </w:r>
    </w:p>
    <w:p w:rsidR="000B2BA9" w:rsidRPr="001024C9" w:rsidRDefault="000B2BA9" w:rsidP="0010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C9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0B2BA9" w:rsidRPr="001024C9" w:rsidRDefault="000B2BA9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lastRenderedPageBreak/>
        <w:t>- умени</w:t>
      </w:r>
      <w:r w:rsidR="000B2BA9" w:rsidRPr="001024C9">
        <w:rPr>
          <w:rFonts w:ascii="Times New Roman" w:hAnsi="Times New Roman" w:cs="Times New Roman"/>
          <w:sz w:val="24"/>
          <w:szCs w:val="24"/>
        </w:rPr>
        <w:t>ю</w:t>
      </w:r>
      <w:r w:rsidRPr="001024C9">
        <w:rPr>
          <w:rFonts w:ascii="Times New Roman" w:hAnsi="Times New Roman" w:cs="Times New Roman"/>
          <w:sz w:val="24"/>
          <w:szCs w:val="24"/>
        </w:rPr>
        <w:t xml:space="preserve">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67297" w:rsidRPr="001024C9" w:rsidRDefault="00F67297" w:rsidP="0010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- умени</w:t>
      </w:r>
      <w:r w:rsidR="000B2BA9" w:rsidRPr="001024C9">
        <w:rPr>
          <w:rFonts w:ascii="Times New Roman" w:hAnsi="Times New Roman" w:cs="Times New Roman"/>
          <w:sz w:val="24"/>
          <w:szCs w:val="24"/>
        </w:rPr>
        <w:t>ю</w:t>
      </w:r>
      <w:r w:rsidRPr="001024C9">
        <w:rPr>
          <w:rFonts w:ascii="Times New Roman" w:hAnsi="Times New Roman" w:cs="Times New Roman"/>
          <w:sz w:val="24"/>
          <w:szCs w:val="24"/>
        </w:rPr>
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67297" w:rsidRPr="001024C9" w:rsidRDefault="000B2BA9" w:rsidP="001024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4C9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F67297" w:rsidRPr="001024C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F67297" w:rsidRPr="001024C9" w:rsidRDefault="000B2BA9" w:rsidP="001024C9">
      <w:pPr>
        <w:pStyle w:val="a8"/>
        <w:jc w:val="both"/>
        <w:rPr>
          <w:b/>
          <w:i/>
          <w:color w:val="000000"/>
        </w:rPr>
      </w:pPr>
      <w:r w:rsidRPr="001024C9">
        <w:rPr>
          <w:rStyle w:val="a7"/>
          <w:b/>
          <w:i w:val="0"/>
          <w:color w:val="000000"/>
          <w:bdr w:val="none" w:sz="0" w:space="0" w:color="auto" w:frame="1"/>
        </w:rPr>
        <w:t xml:space="preserve">2.3.1. </w:t>
      </w:r>
      <w:r w:rsidR="00F67297" w:rsidRPr="001024C9">
        <w:rPr>
          <w:rStyle w:val="a7"/>
          <w:b/>
          <w:i w:val="0"/>
          <w:color w:val="000000"/>
          <w:bdr w:val="none" w:sz="0" w:space="0" w:color="auto" w:frame="1"/>
        </w:rPr>
        <w:t>Личностные УУД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1.Понимать значение музыки в жизни общества, человека.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2.Усваивать жизненное содержание музыкальных сочинений.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3.Осознавать особенности деятельности композитора, исполнителя, слушателя.</w:t>
      </w:r>
    </w:p>
    <w:p w:rsidR="00F67297" w:rsidRPr="001024C9" w:rsidRDefault="000B2BA9" w:rsidP="001024C9">
      <w:pPr>
        <w:pStyle w:val="a8"/>
        <w:jc w:val="both"/>
        <w:rPr>
          <w:b/>
          <w:i/>
          <w:color w:val="000000"/>
        </w:rPr>
      </w:pPr>
      <w:r w:rsidRPr="001024C9">
        <w:rPr>
          <w:rStyle w:val="a7"/>
          <w:b/>
          <w:i w:val="0"/>
          <w:color w:val="000000"/>
          <w:bdr w:val="none" w:sz="0" w:space="0" w:color="auto" w:frame="1"/>
        </w:rPr>
        <w:t>2.3.2.</w:t>
      </w:r>
      <w:r w:rsidR="00F67297" w:rsidRPr="001024C9">
        <w:rPr>
          <w:rStyle w:val="a7"/>
          <w:b/>
          <w:i w:val="0"/>
          <w:color w:val="000000"/>
          <w:bdr w:val="none" w:sz="0" w:space="0" w:color="auto" w:frame="1"/>
        </w:rPr>
        <w:t>Познавательные УУД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1.Понимать элементы музыкального языка как средства создания музыкальных образов.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2.Овладевать первичными умениями анализа музыкальных сочинений.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3. Понимать знаковые (элементы нотной грамоты) и символические (различные типы интонаций) средства выразительности музыки.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4. Выполнять действия творческого, поискового, исследовательского характера (включая выполнение заданий в рабочих тетрадях, поиск информации в сети Интернет с помощью родителей).</w:t>
      </w:r>
    </w:p>
    <w:p w:rsidR="00F67297" w:rsidRPr="001024C9" w:rsidRDefault="000B2BA9" w:rsidP="001024C9">
      <w:pPr>
        <w:pStyle w:val="a8"/>
        <w:jc w:val="both"/>
        <w:rPr>
          <w:b/>
          <w:i/>
          <w:color w:val="000000"/>
        </w:rPr>
      </w:pPr>
      <w:r w:rsidRPr="001024C9">
        <w:rPr>
          <w:rStyle w:val="a7"/>
          <w:b/>
          <w:i w:val="0"/>
          <w:color w:val="000000"/>
          <w:bdr w:val="none" w:sz="0" w:space="0" w:color="auto" w:frame="1"/>
        </w:rPr>
        <w:t>2.3.3.</w:t>
      </w:r>
      <w:r w:rsidR="00F67297" w:rsidRPr="001024C9">
        <w:rPr>
          <w:rStyle w:val="a7"/>
          <w:b/>
          <w:i w:val="0"/>
          <w:color w:val="000000"/>
          <w:bdr w:val="none" w:sz="0" w:space="0" w:color="auto" w:frame="1"/>
        </w:rPr>
        <w:t>Регулятивные УУД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1.Опираться на имеющийся жизненно-музыкальный опыт в процессе знакомства с новыми музыкальными произведениями.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2. Планировать собственные действия в процессе исполнения музыки.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3. Прогнозировать результат музыкальной деятельности (качество музицирования, коррекция недостатков исполнения).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4. Оценивать воздействие музыкального сочинения на собственные чувства и мысли, ощущения /переживания/ других слушателей.</w:t>
      </w:r>
    </w:p>
    <w:p w:rsidR="00F67297" w:rsidRPr="001024C9" w:rsidRDefault="000B2BA9" w:rsidP="001024C9">
      <w:pPr>
        <w:pStyle w:val="a8"/>
        <w:jc w:val="both"/>
        <w:rPr>
          <w:b/>
          <w:i/>
          <w:color w:val="000000"/>
        </w:rPr>
      </w:pPr>
      <w:r w:rsidRPr="001024C9">
        <w:rPr>
          <w:rStyle w:val="a7"/>
          <w:b/>
          <w:i w:val="0"/>
          <w:color w:val="000000"/>
          <w:bdr w:val="none" w:sz="0" w:space="0" w:color="auto" w:frame="1"/>
        </w:rPr>
        <w:t>2.3.4.</w:t>
      </w:r>
      <w:r w:rsidR="00F67297" w:rsidRPr="001024C9">
        <w:rPr>
          <w:rStyle w:val="a7"/>
          <w:b/>
          <w:i w:val="0"/>
          <w:color w:val="000000"/>
          <w:bdr w:val="none" w:sz="0" w:space="0" w:color="auto" w:frame="1"/>
        </w:rPr>
        <w:t>Коммуникативные УУД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1.Уметь слушать и вступать в диалог со сверстниками, учителем в процессе размышлений о музыке.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2. Уметь строить речевое высказывание в устной и письменной форме.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3.Освоить способы взаимодействия в коллективной, групповой,  работе в паре при восприятии и исполнении музыки.</w:t>
      </w:r>
    </w:p>
    <w:p w:rsidR="00F67297" w:rsidRPr="001024C9" w:rsidRDefault="00F67297" w:rsidP="001024C9">
      <w:pPr>
        <w:pStyle w:val="a8"/>
        <w:jc w:val="both"/>
        <w:rPr>
          <w:color w:val="000000"/>
        </w:rPr>
      </w:pPr>
      <w:r w:rsidRPr="001024C9">
        <w:rPr>
          <w:color w:val="000000"/>
        </w:rPr>
        <w:t>4.Осуществлять  контроль, коррекцию, оценку действий партнера в коллективном музицировании.</w:t>
      </w:r>
    </w:p>
    <w:p w:rsidR="00F67297" w:rsidRPr="001024C9" w:rsidRDefault="000B2BA9" w:rsidP="001024C9">
      <w:pPr>
        <w:pStyle w:val="1"/>
        <w:shd w:val="clear" w:color="auto" w:fill="auto"/>
        <w:spacing w:before="0" w:line="240" w:lineRule="auto"/>
        <w:ind w:left="20" w:right="20" w:hanging="20"/>
        <w:rPr>
          <w:rStyle w:val="FontStyle22"/>
          <w:b/>
          <w:sz w:val="24"/>
          <w:szCs w:val="24"/>
        </w:rPr>
      </w:pPr>
      <w:r w:rsidRPr="001024C9">
        <w:rPr>
          <w:rStyle w:val="FontStyle22"/>
          <w:b/>
          <w:sz w:val="24"/>
          <w:szCs w:val="24"/>
        </w:rPr>
        <w:t xml:space="preserve">2.4. </w:t>
      </w:r>
      <w:r w:rsidR="00F67297" w:rsidRPr="001024C9">
        <w:rPr>
          <w:rStyle w:val="FontStyle22"/>
          <w:b/>
          <w:sz w:val="24"/>
          <w:szCs w:val="24"/>
        </w:rPr>
        <w:t>Контрольно-измерительные материалы взяты из УМК:</w:t>
      </w:r>
    </w:p>
    <w:p w:rsidR="00F67297" w:rsidRPr="001024C9" w:rsidRDefault="00F67297" w:rsidP="001024C9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1024C9">
        <w:rPr>
          <w:rStyle w:val="FontStyle22"/>
          <w:b/>
          <w:sz w:val="24"/>
          <w:szCs w:val="24"/>
        </w:rPr>
        <w:t xml:space="preserve"> </w:t>
      </w:r>
      <w:r w:rsidRPr="001024C9">
        <w:rPr>
          <w:sz w:val="24"/>
          <w:szCs w:val="24"/>
        </w:rPr>
        <w:t xml:space="preserve">1.Музыка. 1 класс : учебник.для общеобразоват. организаций / Е. Д. Критская, Г.П. Сергеева, Т.С. Шмагина М. : Просвещение, </w:t>
      </w:r>
      <w:r w:rsidR="001C3FCA" w:rsidRPr="001024C9">
        <w:rPr>
          <w:sz w:val="24"/>
          <w:szCs w:val="24"/>
        </w:rPr>
        <w:t>2013г.</w:t>
      </w:r>
    </w:p>
    <w:p w:rsidR="00F67297" w:rsidRPr="001024C9" w:rsidRDefault="00F67297" w:rsidP="001024C9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1024C9">
        <w:rPr>
          <w:sz w:val="24"/>
          <w:szCs w:val="24"/>
        </w:rPr>
        <w:t>2.Музыка. 1 класс. Рабочая тетрадь для учащихся общеобразовательных учреждений. ФГОС/ Е.Д. Критская, Г.П. Сергеева, Т.С. Шмагина. - М.: Просвещение, 2013.</w:t>
      </w:r>
    </w:p>
    <w:p w:rsidR="00F67297" w:rsidRPr="001024C9" w:rsidRDefault="00F67297" w:rsidP="001024C9">
      <w:pPr>
        <w:pStyle w:val="Default"/>
        <w:jc w:val="both"/>
        <w:rPr>
          <w:rStyle w:val="FontStyle22"/>
          <w:b/>
          <w:sz w:val="24"/>
          <w:szCs w:val="24"/>
        </w:rPr>
      </w:pPr>
    </w:p>
    <w:p w:rsidR="00F67297" w:rsidRPr="001024C9" w:rsidRDefault="00F67297" w:rsidP="001024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FCA" w:rsidRPr="001024C9" w:rsidRDefault="001C3FCA" w:rsidP="001024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FCA" w:rsidRPr="001024C9" w:rsidRDefault="001C3FCA" w:rsidP="001024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FCA" w:rsidRPr="001024C9" w:rsidRDefault="001C3FCA" w:rsidP="001024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FCA" w:rsidRPr="001024C9" w:rsidRDefault="001C3FCA" w:rsidP="001024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FCA" w:rsidRPr="001024C9" w:rsidRDefault="001C3FCA" w:rsidP="001024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97" w:rsidRPr="001024C9" w:rsidRDefault="001F560C" w:rsidP="00102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F67297" w:rsidRPr="001024C9">
        <w:rPr>
          <w:rFonts w:ascii="Times New Roman" w:hAnsi="Times New Roman" w:cs="Times New Roman"/>
          <w:b/>
          <w:bCs/>
          <w:sz w:val="24"/>
          <w:szCs w:val="24"/>
        </w:rPr>
        <w:t>Содержание курса.</w:t>
      </w:r>
    </w:p>
    <w:p w:rsidR="00F67297" w:rsidRPr="001024C9" w:rsidRDefault="00F67297" w:rsidP="00102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738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2"/>
        <w:gridCol w:w="1701"/>
        <w:gridCol w:w="1465"/>
        <w:gridCol w:w="1465"/>
        <w:gridCol w:w="1465"/>
      </w:tblGrid>
      <w:tr w:rsidR="00F67297" w:rsidRPr="001024C9" w:rsidTr="00F57A3F">
        <w:trPr>
          <w:jc w:val="center"/>
        </w:trPr>
        <w:tc>
          <w:tcPr>
            <w:tcW w:w="4642" w:type="dxa"/>
            <w:vMerge w:val="restart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  <w:gridSpan w:val="3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97" w:rsidRPr="001024C9" w:rsidTr="00F57A3F">
        <w:trPr>
          <w:jc w:val="center"/>
        </w:trPr>
        <w:tc>
          <w:tcPr>
            <w:tcW w:w="4642" w:type="dxa"/>
            <w:vMerge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65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465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F67297" w:rsidRPr="001024C9" w:rsidTr="00F57A3F">
        <w:trPr>
          <w:jc w:val="center"/>
        </w:trPr>
        <w:tc>
          <w:tcPr>
            <w:tcW w:w="464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1701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5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97" w:rsidRPr="001024C9" w:rsidTr="00F57A3F">
        <w:trPr>
          <w:jc w:val="center"/>
        </w:trPr>
        <w:tc>
          <w:tcPr>
            <w:tcW w:w="464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</w:p>
        </w:tc>
        <w:tc>
          <w:tcPr>
            <w:tcW w:w="1701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5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97" w:rsidRPr="001024C9" w:rsidTr="00F57A3F">
        <w:trPr>
          <w:jc w:val="center"/>
        </w:trPr>
        <w:tc>
          <w:tcPr>
            <w:tcW w:w="464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5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297" w:rsidRPr="001024C9" w:rsidRDefault="00F67297" w:rsidP="001024C9">
      <w:pPr>
        <w:pStyle w:val="Style9"/>
        <w:widowControl/>
        <w:spacing w:line="240" w:lineRule="auto"/>
        <w:jc w:val="both"/>
        <w:rPr>
          <w:rStyle w:val="FontStyle22"/>
          <w:sz w:val="24"/>
          <w:szCs w:val="24"/>
        </w:rPr>
      </w:pPr>
      <w:r w:rsidRPr="001024C9">
        <w:rPr>
          <w:rStyle w:val="FontStyle22"/>
          <w:sz w:val="24"/>
          <w:szCs w:val="24"/>
        </w:rPr>
        <w:br w:type="textWrapping" w:clear="all"/>
      </w:r>
    </w:p>
    <w:p w:rsidR="00F67297" w:rsidRPr="001024C9" w:rsidRDefault="00F67297" w:rsidP="001024C9">
      <w:pPr>
        <w:pStyle w:val="Style9"/>
        <w:widowControl/>
        <w:spacing w:line="240" w:lineRule="auto"/>
        <w:jc w:val="both"/>
        <w:rPr>
          <w:rStyle w:val="FontStyle22"/>
          <w:sz w:val="24"/>
          <w:szCs w:val="24"/>
        </w:rPr>
      </w:pPr>
    </w:p>
    <w:p w:rsidR="00F67297" w:rsidRPr="001024C9" w:rsidRDefault="00F67297" w:rsidP="001024C9">
      <w:pPr>
        <w:pStyle w:val="Style9"/>
        <w:widowControl/>
        <w:spacing w:line="240" w:lineRule="auto"/>
        <w:jc w:val="both"/>
        <w:rPr>
          <w:rStyle w:val="FontStyle22"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1C3FCA" w:rsidRPr="001024C9" w:rsidRDefault="001C3FCA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F67297" w:rsidRPr="001024C9" w:rsidRDefault="000B2BA9" w:rsidP="001024C9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  <w:r w:rsidRPr="001024C9">
        <w:rPr>
          <w:rStyle w:val="FontStyle22"/>
          <w:b/>
          <w:sz w:val="24"/>
          <w:szCs w:val="24"/>
        </w:rPr>
        <w:lastRenderedPageBreak/>
        <w:t>4</w:t>
      </w:r>
      <w:r w:rsidR="001F560C" w:rsidRPr="001024C9">
        <w:rPr>
          <w:rStyle w:val="FontStyle22"/>
          <w:b/>
          <w:sz w:val="24"/>
          <w:szCs w:val="24"/>
        </w:rPr>
        <w:t xml:space="preserve">. </w:t>
      </w:r>
      <w:r w:rsidR="00F67297" w:rsidRPr="001024C9">
        <w:rPr>
          <w:rStyle w:val="FontStyle22"/>
          <w:b/>
          <w:sz w:val="24"/>
          <w:szCs w:val="24"/>
        </w:rPr>
        <w:t>Календарно - тематическое планирование</w:t>
      </w:r>
    </w:p>
    <w:p w:rsidR="00F67297" w:rsidRPr="001024C9" w:rsidRDefault="00F67297" w:rsidP="001024C9">
      <w:pPr>
        <w:pStyle w:val="Style9"/>
        <w:widowControl/>
        <w:spacing w:line="240" w:lineRule="auto"/>
        <w:jc w:val="both"/>
        <w:rPr>
          <w:rStyle w:val="FontStyle22"/>
          <w:sz w:val="24"/>
          <w:szCs w:val="24"/>
        </w:rPr>
      </w:pPr>
    </w:p>
    <w:tbl>
      <w:tblPr>
        <w:tblW w:w="9405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2"/>
        <w:gridCol w:w="992"/>
        <w:gridCol w:w="6804"/>
      </w:tblGrid>
      <w:tr w:rsidR="00F67297" w:rsidRPr="001024C9" w:rsidTr="00F67297">
        <w:trPr>
          <w:trHeight w:val="294"/>
        </w:trPr>
        <w:tc>
          <w:tcPr>
            <w:tcW w:w="567" w:type="dxa"/>
            <w:vMerge w:val="restart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sz w:val="24"/>
                <w:szCs w:val="24"/>
              </w:rPr>
              <w:t>№  п.п</w:t>
            </w:r>
          </w:p>
        </w:tc>
        <w:tc>
          <w:tcPr>
            <w:tcW w:w="2034" w:type="dxa"/>
            <w:gridSpan w:val="2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</w:tr>
      <w:tr w:rsidR="00F67297" w:rsidRPr="001024C9" w:rsidTr="00F67297">
        <w:trPr>
          <w:trHeight w:val="334"/>
        </w:trPr>
        <w:tc>
          <w:tcPr>
            <w:tcW w:w="567" w:type="dxa"/>
            <w:vMerge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«И Муза вечная со мной!»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Хоровод муз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Повсюду музыка слышна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Душа музыки – мелодия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осени</w:t>
            </w:r>
          </w:p>
        </w:tc>
      </w:tr>
      <w:tr w:rsidR="00F67297" w:rsidRPr="001024C9" w:rsidTr="00F67297">
        <w:trPr>
          <w:trHeight w:val="330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Сочини мелодию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«Азбука, азбука каждому нужна…»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вокруг нас</w:t>
            </w:r>
            <w:r w:rsidR="001024C9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Обобщающий  урок 1 четверти. 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азбука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«Садко». Из русского былинного сказа.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:rsidR="00F67297" w:rsidRPr="001024C9" w:rsidRDefault="00884912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F67297" w:rsidRPr="001024C9" w:rsidRDefault="00884912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Звучащие картины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F67297" w:rsidRPr="001024C9" w:rsidRDefault="00884912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Разыграй песню</w:t>
            </w:r>
          </w:p>
        </w:tc>
      </w:tr>
      <w:tr w:rsidR="00F67297" w:rsidRPr="001024C9" w:rsidTr="00F67297">
        <w:trPr>
          <w:trHeight w:val="508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84912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1024C9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Добрый праздник среди зимы</w:t>
            </w:r>
            <w:r w:rsidR="008370AA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7297" w:rsidRPr="001024C9" w:rsidTr="008370AA">
        <w:trPr>
          <w:trHeight w:val="544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F67297" w:rsidRPr="001024C9" w:rsidRDefault="00884912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370AA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E66CF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Пришло Рождество, начинается  торжество. Родной обычай старины.</w:t>
            </w:r>
            <w:r w:rsidR="00884912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Обобщающий урок 2 четверти.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Край, в котором ты живешь. 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Поэт, художник,  композитор.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утра.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вечера.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портреты.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Разыграй сказку. («Баба Яга» - русская народная сказка.) У каждого свой музыкальный инструмент.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Мамин праздник. 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 не молчали. 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ты Обобщающий урок 3 четверти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8370AA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E66CF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 в цирке.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42" w:type="dxa"/>
          </w:tcPr>
          <w:p w:rsidR="00F67297" w:rsidRPr="001024C9" w:rsidRDefault="00DE66CF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8370AA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Дом, который звучит. Опера-сказка.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«Ничего на свете  лучше нету».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Афиша. Программа. Твой музыкальный словарик.</w:t>
            </w:r>
          </w:p>
        </w:tc>
      </w:tr>
      <w:tr w:rsidR="00F67297" w:rsidRPr="001024C9" w:rsidTr="00F67297">
        <w:trPr>
          <w:trHeight w:val="351"/>
        </w:trPr>
        <w:tc>
          <w:tcPr>
            <w:tcW w:w="567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42" w:type="dxa"/>
          </w:tcPr>
          <w:p w:rsidR="00F67297" w:rsidRPr="001024C9" w:rsidRDefault="008370AA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F67297"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67297" w:rsidRPr="001024C9" w:rsidRDefault="00F67297" w:rsidP="001024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4C9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4 четверти.</w:t>
            </w:r>
          </w:p>
        </w:tc>
      </w:tr>
    </w:tbl>
    <w:p w:rsidR="00F67297" w:rsidRPr="001024C9" w:rsidRDefault="00F67297" w:rsidP="001024C9">
      <w:pPr>
        <w:pStyle w:val="Style9"/>
        <w:widowControl/>
        <w:spacing w:line="240" w:lineRule="auto"/>
        <w:jc w:val="both"/>
        <w:rPr>
          <w:rStyle w:val="FontStyle22"/>
          <w:b/>
          <w:sz w:val="24"/>
          <w:szCs w:val="24"/>
        </w:rPr>
      </w:pPr>
    </w:p>
    <w:p w:rsidR="00F67297" w:rsidRPr="001024C9" w:rsidRDefault="00F67297" w:rsidP="001024C9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  <w:r w:rsidRPr="001024C9">
        <w:rPr>
          <w:rStyle w:val="FontStyle22"/>
          <w:b/>
          <w:sz w:val="24"/>
          <w:szCs w:val="24"/>
        </w:rPr>
        <w:t>5. Учебно-методическое обеспечение образовательного процесса</w:t>
      </w:r>
    </w:p>
    <w:p w:rsidR="00F67297" w:rsidRPr="001024C9" w:rsidRDefault="001024C9" w:rsidP="001024C9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1024C9">
        <w:rPr>
          <w:b/>
          <w:bCs/>
          <w:sz w:val="24"/>
          <w:szCs w:val="24"/>
        </w:rPr>
        <w:t>5.1.</w:t>
      </w:r>
      <w:r w:rsidR="00F67297" w:rsidRPr="001024C9">
        <w:rPr>
          <w:b/>
          <w:bCs/>
          <w:sz w:val="24"/>
          <w:szCs w:val="24"/>
        </w:rPr>
        <w:t>УМК:</w:t>
      </w:r>
      <w:r w:rsidR="00F67297" w:rsidRPr="001024C9">
        <w:rPr>
          <w:sz w:val="24"/>
          <w:szCs w:val="24"/>
        </w:rPr>
        <w:t xml:space="preserve"> </w:t>
      </w:r>
    </w:p>
    <w:p w:rsidR="00F67297" w:rsidRPr="001024C9" w:rsidRDefault="00F67297" w:rsidP="001024C9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1024C9">
        <w:rPr>
          <w:sz w:val="24"/>
          <w:szCs w:val="24"/>
        </w:rPr>
        <w:t xml:space="preserve">1.Музыка. 1 класс : учебник.для общеобразоват. организаций / Е. Д. Критская, Г.П. Сергеева, Т.С. Шмагина М. : Просвещение, </w:t>
      </w:r>
    </w:p>
    <w:p w:rsidR="00F67297" w:rsidRPr="001024C9" w:rsidRDefault="00F67297" w:rsidP="001024C9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1024C9">
        <w:rPr>
          <w:sz w:val="24"/>
          <w:szCs w:val="24"/>
        </w:rPr>
        <w:t>2.Музыка. 1 класс. Рабочая тетрадь для учащихся общеобразовательных учреждений. ФГОС/ Е.Д. Критская, Г.П. Сергеева, Т.С. Шмагина. - М.: Просвещение, 2013.</w:t>
      </w:r>
    </w:p>
    <w:p w:rsidR="00F67297" w:rsidRPr="001024C9" w:rsidRDefault="00F67297" w:rsidP="001024C9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1024C9">
        <w:rPr>
          <w:sz w:val="24"/>
          <w:szCs w:val="24"/>
        </w:rPr>
        <w:t>3.фонохрестоматия музыкального материала к у «Музыка. 1 класс». Диск МРЗ. / Е.Д. Критская, Г.П. Сергеева, Т.С. Шмагина.</w:t>
      </w:r>
    </w:p>
    <w:p w:rsidR="00F67297" w:rsidRPr="001024C9" w:rsidRDefault="00F67297" w:rsidP="00102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C9">
        <w:rPr>
          <w:rFonts w:ascii="Times New Roman" w:hAnsi="Times New Roman" w:cs="Times New Roman"/>
          <w:sz w:val="24"/>
          <w:szCs w:val="24"/>
        </w:rPr>
        <w:t>4. Е.Д.Критская, Г.П.Сергеева, Т.С. Шмагина «Уроки музыки. 1-4 классы» (методическое пособие)</w:t>
      </w:r>
    </w:p>
    <w:p w:rsidR="00F67297" w:rsidRPr="001024C9" w:rsidRDefault="001024C9" w:rsidP="001024C9">
      <w:pPr>
        <w:pStyle w:val="Default"/>
        <w:jc w:val="both"/>
      </w:pPr>
      <w:r w:rsidRPr="001024C9">
        <w:rPr>
          <w:b/>
          <w:bCs/>
        </w:rPr>
        <w:t>5.2.</w:t>
      </w:r>
      <w:r w:rsidR="00F67297" w:rsidRPr="001024C9">
        <w:rPr>
          <w:b/>
          <w:bCs/>
        </w:rPr>
        <w:t>Экранно - звуковые пособия:</w:t>
      </w:r>
    </w:p>
    <w:p w:rsidR="00F67297" w:rsidRPr="001024C9" w:rsidRDefault="00F67297" w:rsidP="001024C9">
      <w:pPr>
        <w:pStyle w:val="Default"/>
        <w:jc w:val="both"/>
      </w:pPr>
      <w:r w:rsidRPr="001024C9">
        <w:t xml:space="preserve">1. Электронные физминутки; </w:t>
      </w:r>
    </w:p>
    <w:p w:rsidR="00F67297" w:rsidRPr="001024C9" w:rsidRDefault="00F67297" w:rsidP="001024C9">
      <w:pPr>
        <w:pStyle w:val="Default"/>
        <w:jc w:val="both"/>
      </w:pPr>
      <w:r w:rsidRPr="001024C9">
        <w:t>2. Мультимедийные презентации;</w:t>
      </w:r>
    </w:p>
    <w:p w:rsidR="00F67297" w:rsidRPr="001024C9" w:rsidRDefault="00F67297" w:rsidP="001024C9">
      <w:pPr>
        <w:pStyle w:val="Default"/>
        <w:jc w:val="both"/>
      </w:pPr>
      <w:r w:rsidRPr="001024C9">
        <w:t>3. Фонохрестоматии музыкального материала (диски МР3)</w:t>
      </w:r>
    </w:p>
    <w:p w:rsidR="00F67297" w:rsidRPr="001024C9" w:rsidRDefault="00F67297" w:rsidP="001024C9">
      <w:pPr>
        <w:pStyle w:val="Default"/>
        <w:jc w:val="both"/>
      </w:pPr>
      <w:r w:rsidRPr="001024C9">
        <w:t>4.Видеофильмы</w:t>
      </w:r>
    </w:p>
    <w:p w:rsidR="00F67297" w:rsidRPr="001024C9" w:rsidRDefault="00F67297" w:rsidP="001024C9">
      <w:pPr>
        <w:pStyle w:val="Default"/>
        <w:jc w:val="both"/>
      </w:pPr>
    </w:p>
    <w:p w:rsidR="00F67297" w:rsidRPr="001024C9" w:rsidRDefault="00F67297" w:rsidP="001024C9">
      <w:pPr>
        <w:spacing w:after="0" w:line="240" w:lineRule="auto"/>
        <w:jc w:val="both"/>
        <w:rPr>
          <w:rStyle w:val="FontStyle22"/>
          <w:b/>
          <w:sz w:val="24"/>
          <w:szCs w:val="24"/>
        </w:rPr>
      </w:pPr>
      <w:r w:rsidRPr="001024C9">
        <w:rPr>
          <w:rStyle w:val="FontStyle22"/>
          <w:b/>
          <w:sz w:val="24"/>
          <w:szCs w:val="24"/>
        </w:rPr>
        <w:t>6. Материально-техническое обеспечение образовательного процесса</w:t>
      </w:r>
    </w:p>
    <w:p w:rsidR="00F67297" w:rsidRPr="001024C9" w:rsidRDefault="001F560C" w:rsidP="001024C9">
      <w:pPr>
        <w:pStyle w:val="Default"/>
        <w:jc w:val="both"/>
      </w:pPr>
      <w:r w:rsidRPr="001024C9">
        <w:t>1</w:t>
      </w:r>
      <w:r w:rsidR="00F67297" w:rsidRPr="001024C9">
        <w:t xml:space="preserve">. Классная доска с набором приспособлений для крепления таблиц и картинок. </w:t>
      </w:r>
    </w:p>
    <w:p w:rsidR="00F67297" w:rsidRPr="001024C9" w:rsidRDefault="00F67297" w:rsidP="001024C9">
      <w:pPr>
        <w:pStyle w:val="Default"/>
        <w:jc w:val="both"/>
      </w:pPr>
      <w:r w:rsidRPr="001024C9">
        <w:t>2. Ноутбук.</w:t>
      </w:r>
    </w:p>
    <w:p w:rsidR="00F67297" w:rsidRPr="001024C9" w:rsidRDefault="00F67297" w:rsidP="001024C9">
      <w:pPr>
        <w:pStyle w:val="Default"/>
        <w:jc w:val="both"/>
      </w:pPr>
      <w:r w:rsidRPr="001024C9">
        <w:t>3. Музыкальный центр</w:t>
      </w:r>
    </w:p>
    <w:p w:rsidR="00F67297" w:rsidRPr="001024C9" w:rsidRDefault="00F67297" w:rsidP="001024C9">
      <w:pPr>
        <w:pStyle w:val="Default"/>
        <w:jc w:val="both"/>
      </w:pPr>
      <w:r w:rsidRPr="001024C9">
        <w:t>4. Пианино</w:t>
      </w:r>
    </w:p>
    <w:p w:rsidR="00F67297" w:rsidRPr="001024C9" w:rsidRDefault="00F67297" w:rsidP="001024C9">
      <w:pPr>
        <w:pStyle w:val="Default"/>
        <w:jc w:val="both"/>
      </w:pPr>
      <w:r w:rsidRPr="001024C9">
        <w:t>5. Детские музыкальные инструменты (маракас, деревянные ложки, ксилофон)</w:t>
      </w:r>
    </w:p>
    <w:p w:rsidR="00F67297" w:rsidRPr="00F67297" w:rsidRDefault="00F67297" w:rsidP="001024C9">
      <w:pPr>
        <w:pStyle w:val="Default"/>
      </w:pPr>
    </w:p>
    <w:p w:rsidR="00F67297" w:rsidRPr="00F67297" w:rsidRDefault="00F67297" w:rsidP="001024C9">
      <w:pPr>
        <w:pStyle w:val="Default"/>
      </w:pPr>
    </w:p>
    <w:p w:rsidR="008E5698" w:rsidRPr="00F67297" w:rsidRDefault="008E5698" w:rsidP="00102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5698" w:rsidRPr="00F67297" w:rsidSect="008370A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09" w:rsidRDefault="00835409" w:rsidP="008370AA">
      <w:pPr>
        <w:spacing w:after="0" w:line="240" w:lineRule="auto"/>
      </w:pPr>
      <w:r>
        <w:separator/>
      </w:r>
    </w:p>
  </w:endnote>
  <w:endnote w:type="continuationSeparator" w:id="1">
    <w:p w:rsidR="00835409" w:rsidRDefault="00835409" w:rsidP="0083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AA" w:rsidRDefault="008370AA">
    <w:pPr>
      <w:pStyle w:val="ab"/>
      <w:jc w:val="right"/>
    </w:pPr>
  </w:p>
  <w:p w:rsidR="008370AA" w:rsidRDefault="008370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09" w:rsidRDefault="00835409" w:rsidP="008370AA">
      <w:pPr>
        <w:spacing w:after="0" w:line="240" w:lineRule="auto"/>
      </w:pPr>
      <w:r>
        <w:separator/>
      </w:r>
    </w:p>
  </w:footnote>
  <w:footnote w:type="continuationSeparator" w:id="1">
    <w:p w:rsidR="00835409" w:rsidRDefault="00835409" w:rsidP="0083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6D7FF1"/>
    <w:multiLevelType w:val="hybridMultilevel"/>
    <w:tmpl w:val="12CE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30718F"/>
    <w:multiLevelType w:val="hybridMultilevel"/>
    <w:tmpl w:val="8C7C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5113DC"/>
    <w:multiLevelType w:val="hybridMultilevel"/>
    <w:tmpl w:val="02E679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0482A11"/>
    <w:multiLevelType w:val="hybridMultilevel"/>
    <w:tmpl w:val="3374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623C0"/>
    <w:multiLevelType w:val="hybridMultilevel"/>
    <w:tmpl w:val="80164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8D4537"/>
    <w:multiLevelType w:val="hybridMultilevel"/>
    <w:tmpl w:val="2A3215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AD4072"/>
    <w:multiLevelType w:val="hybridMultilevel"/>
    <w:tmpl w:val="531E3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4C47030"/>
    <w:multiLevelType w:val="hybridMultilevel"/>
    <w:tmpl w:val="640E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3F93E17"/>
    <w:multiLevelType w:val="hybridMultilevel"/>
    <w:tmpl w:val="4B78B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7D42558"/>
    <w:multiLevelType w:val="hybridMultilevel"/>
    <w:tmpl w:val="0060C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77952"/>
    <w:multiLevelType w:val="hybridMultilevel"/>
    <w:tmpl w:val="B8BC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A233B"/>
    <w:multiLevelType w:val="hybridMultilevel"/>
    <w:tmpl w:val="E21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C072EB"/>
    <w:multiLevelType w:val="hybridMultilevel"/>
    <w:tmpl w:val="8A80C1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3334BCC"/>
    <w:multiLevelType w:val="multilevel"/>
    <w:tmpl w:val="36781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7"/>
  </w:num>
  <w:num w:numId="5">
    <w:abstractNumId w:val="12"/>
  </w:num>
  <w:num w:numId="6">
    <w:abstractNumId w:val="2"/>
  </w:num>
  <w:num w:numId="7">
    <w:abstractNumId w:val="14"/>
  </w:num>
  <w:num w:numId="8">
    <w:abstractNumId w:val="10"/>
  </w:num>
  <w:num w:numId="9">
    <w:abstractNumId w:val="23"/>
  </w:num>
  <w:num w:numId="10">
    <w:abstractNumId w:val="9"/>
  </w:num>
  <w:num w:numId="11">
    <w:abstractNumId w:val="22"/>
  </w:num>
  <w:num w:numId="12">
    <w:abstractNumId w:val="0"/>
  </w:num>
  <w:num w:numId="13">
    <w:abstractNumId w:val="25"/>
  </w:num>
  <w:num w:numId="14">
    <w:abstractNumId w:val="15"/>
  </w:num>
  <w:num w:numId="15">
    <w:abstractNumId w:val="4"/>
  </w:num>
  <w:num w:numId="16">
    <w:abstractNumId w:val="20"/>
  </w:num>
  <w:num w:numId="17">
    <w:abstractNumId w:val="13"/>
  </w:num>
  <w:num w:numId="18">
    <w:abstractNumId w:val="19"/>
  </w:num>
  <w:num w:numId="19">
    <w:abstractNumId w:val="21"/>
  </w:num>
  <w:num w:numId="20">
    <w:abstractNumId w:val="3"/>
  </w:num>
  <w:num w:numId="21">
    <w:abstractNumId w:val="1"/>
  </w:num>
  <w:num w:numId="22">
    <w:abstractNumId w:val="17"/>
  </w:num>
  <w:num w:numId="23">
    <w:abstractNumId w:val="5"/>
  </w:num>
  <w:num w:numId="24">
    <w:abstractNumId w:val="11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297"/>
    <w:rsid w:val="000B2BA9"/>
    <w:rsid w:val="001024C9"/>
    <w:rsid w:val="001C3FCA"/>
    <w:rsid w:val="001F560C"/>
    <w:rsid w:val="003519FD"/>
    <w:rsid w:val="00835409"/>
    <w:rsid w:val="008370AA"/>
    <w:rsid w:val="00884912"/>
    <w:rsid w:val="008E5698"/>
    <w:rsid w:val="00991088"/>
    <w:rsid w:val="009B6662"/>
    <w:rsid w:val="00AC7FA5"/>
    <w:rsid w:val="00DE66CF"/>
    <w:rsid w:val="00F67297"/>
    <w:rsid w:val="00F75E0B"/>
    <w:rsid w:val="00F9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6729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F67297"/>
    <w:pPr>
      <w:ind w:left="720"/>
      <w:contextualSpacing/>
    </w:pPr>
  </w:style>
  <w:style w:type="table" w:styleId="a4">
    <w:name w:val="Table Grid"/>
    <w:basedOn w:val="a1"/>
    <w:uiPriority w:val="59"/>
    <w:rsid w:val="00F67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uiPriority w:val="99"/>
    <w:rsid w:val="00F67297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Default">
    <w:name w:val="Default"/>
    <w:rsid w:val="00F672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rsid w:val="00F672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6729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F67297"/>
    <w:rPr>
      <w:i/>
      <w:iCs/>
    </w:rPr>
  </w:style>
  <w:style w:type="paragraph" w:customStyle="1" w:styleId="1">
    <w:name w:val="Основной текст1"/>
    <w:basedOn w:val="a"/>
    <w:rsid w:val="00F67297"/>
    <w:pPr>
      <w:shd w:val="clear" w:color="auto" w:fill="FFFFFF"/>
      <w:suppressAutoHyphens/>
      <w:spacing w:before="420" w:after="0" w:line="322" w:lineRule="exact"/>
      <w:ind w:firstLine="460"/>
      <w:jc w:val="both"/>
    </w:pPr>
    <w:rPr>
      <w:rFonts w:ascii="Times New Roman" w:eastAsia="Calibri" w:hAnsi="Times New Roman" w:cs="Times New Roman"/>
      <w:color w:val="000000"/>
      <w:sz w:val="27"/>
      <w:szCs w:val="27"/>
      <w:lang w:eastAsia="ar-SA"/>
    </w:rPr>
  </w:style>
  <w:style w:type="paragraph" w:styleId="a8">
    <w:name w:val="No Spacing"/>
    <w:uiPriority w:val="1"/>
    <w:qFormat/>
    <w:rsid w:val="00F6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B2BA9"/>
    <w:rPr>
      <w:rFonts w:ascii="Constantia" w:hAnsi="Constantia" w:cs="Constanti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3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70AA"/>
  </w:style>
  <w:style w:type="paragraph" w:styleId="ab">
    <w:name w:val="footer"/>
    <w:basedOn w:val="a"/>
    <w:link w:val="ac"/>
    <w:uiPriority w:val="99"/>
    <w:unhideWhenUsed/>
    <w:rsid w:val="0083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7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2016-09-12T16:00:00Z</dcterms:created>
  <dcterms:modified xsi:type="dcterms:W3CDTF">2016-10-04T09:59:00Z</dcterms:modified>
</cp:coreProperties>
</file>